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部门举办活动进校园申请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65"/>
        <w:gridCol w:w="2292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进校事由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进校时间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离校时间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活动地点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活动人数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是否做好疫情防控工作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部门领导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（签字）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部门盖章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校领导意见</w:t>
            </w:r>
          </w:p>
        </w:tc>
        <w:tc>
          <w:tcPr>
            <w:tcW w:w="65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ascii="仿宋" w:hAnsi="仿宋" w:eastAsia="仿宋" w:cs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93"/>
    <w:rsid w:val="00C931F6"/>
    <w:rsid w:val="00F26093"/>
    <w:rsid w:val="776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62</Characters>
  <Lines>4</Lines>
  <Paragraphs>2</Paragraphs>
  <TotalTime>1</TotalTime>
  <ScaleCrop>false</ScaleCrop>
  <LinksUpToDate>false</LinksUpToDate>
  <CharactersWithSpaces>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2022-09-23T00:16:00Z</dcterms:created>
  <dc:creator>江苏财经职业技术学院教育发展基金会</dc:creator>
  <cp:lastModifiedBy>海阔天空</cp:lastModifiedBy>
  <dcterms:modified xsi:type="dcterms:W3CDTF">2022-12-16T06:16:34Z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2F8054FCDAFC4FC4ABA43301E50A75D8</vt:lpwstr>
  </property>
</Properties>
</file>